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B0A5" w14:textId="77777777" w:rsidR="000D087D" w:rsidRDefault="000D087D" w:rsidP="000D087D">
      <w:pPr>
        <w:jc w:val="both"/>
        <w:rPr>
          <w:rFonts w:ascii="Times New Roman" w:eastAsia="Times New Roman" w:hAnsi="Times New Roman" w:cs="Times New Roman"/>
          <w:sz w:val="28"/>
          <w:szCs w:val="28"/>
        </w:rPr>
      </w:pPr>
    </w:p>
    <w:p w14:paraId="220EB00E" w14:textId="77777777" w:rsidR="00AB2E1C" w:rsidRDefault="00AB2E1C" w:rsidP="00AB2E1C">
      <w:pPr>
        <w:tabs>
          <w:tab w:val="left" w:pos="2394"/>
        </w:tabs>
        <w:spacing w:line="240" w:lineRule="auto"/>
        <w:jc w:val="both"/>
        <w:rPr>
          <w:rFonts w:ascii="Avenir Next LT Pro" w:hAnsi="Avenir Next LT Pro"/>
          <w:sz w:val="28"/>
          <w:szCs w:val="28"/>
        </w:rPr>
      </w:pPr>
    </w:p>
    <w:p w14:paraId="2884BB37" w14:textId="77777777" w:rsidR="00AB2E1C" w:rsidRDefault="00AB2E1C" w:rsidP="00AB2E1C">
      <w:pPr>
        <w:shd w:val="clear" w:color="auto" w:fill="943634" w:themeFill="accent2" w:themeFillShade="BF"/>
        <w:spacing w:line="240" w:lineRule="auto"/>
        <w:jc w:val="center"/>
        <w:rPr>
          <w:rFonts w:ascii="Avenir Next LT Pro" w:hAnsi="Avenir Next LT Pro"/>
          <w:b/>
          <w:bCs/>
          <w:color w:val="FFFFFF" w:themeColor="background1"/>
          <w:sz w:val="40"/>
          <w:szCs w:val="40"/>
        </w:rPr>
      </w:pPr>
      <w:r>
        <w:rPr>
          <w:rFonts w:ascii="Avenir Next LT Pro" w:hAnsi="Avenir Next LT Pro"/>
          <w:b/>
          <w:bCs/>
          <w:color w:val="FFFFFF" w:themeColor="background1"/>
          <w:sz w:val="40"/>
          <w:szCs w:val="40"/>
        </w:rPr>
        <w:t>RONCHI MATTEO</w:t>
      </w:r>
      <w:r w:rsidRPr="00FF75A5">
        <w:rPr>
          <w:rFonts w:ascii="Avenir Next LT Pro" w:hAnsi="Avenir Next LT Pro"/>
          <w:b/>
          <w:bCs/>
          <w:color w:val="FFFFFF" w:themeColor="background1"/>
          <w:sz w:val="40"/>
          <w:szCs w:val="40"/>
        </w:rPr>
        <w:t xml:space="preserve"> </w:t>
      </w:r>
      <w:r>
        <w:rPr>
          <w:rFonts w:ascii="Avenir Next LT Pro" w:hAnsi="Avenir Next LT Pro"/>
          <w:b/>
          <w:bCs/>
          <w:color w:val="FFFFFF" w:themeColor="background1"/>
          <w:sz w:val="40"/>
          <w:szCs w:val="40"/>
        </w:rPr>
        <w:t>–</w:t>
      </w:r>
      <w:r w:rsidRPr="00FF75A5">
        <w:rPr>
          <w:rFonts w:ascii="Avenir Next LT Pro" w:hAnsi="Avenir Next LT Pro"/>
          <w:b/>
          <w:bCs/>
          <w:color w:val="FFFFFF" w:themeColor="background1"/>
          <w:sz w:val="40"/>
          <w:szCs w:val="40"/>
        </w:rPr>
        <w:t xml:space="preserve"> </w:t>
      </w:r>
      <w:r>
        <w:rPr>
          <w:rFonts w:ascii="Avenir Next LT Pro" w:hAnsi="Avenir Next LT Pro"/>
          <w:b/>
          <w:bCs/>
          <w:color w:val="FFFFFF" w:themeColor="background1"/>
          <w:sz w:val="40"/>
          <w:szCs w:val="40"/>
        </w:rPr>
        <w:t>MENZIONE MUSICA</w:t>
      </w:r>
    </w:p>
    <w:p w14:paraId="070EF451" w14:textId="77777777" w:rsidR="00AB2E1C" w:rsidRPr="00A845E0" w:rsidRDefault="00AB2E1C" w:rsidP="00AB2E1C">
      <w:pPr>
        <w:tabs>
          <w:tab w:val="left" w:pos="2394"/>
        </w:tabs>
        <w:spacing w:line="240" w:lineRule="auto"/>
        <w:jc w:val="center"/>
        <w:rPr>
          <w:rFonts w:ascii="Avenir Next LT Pro" w:hAnsi="Avenir Next LT Pro"/>
          <w:sz w:val="36"/>
          <w:szCs w:val="36"/>
        </w:rPr>
      </w:pPr>
      <w:r>
        <w:rPr>
          <w:rFonts w:ascii="Avenir Next LT Pro" w:hAnsi="Avenir Next LT Pro"/>
          <w:sz w:val="36"/>
          <w:szCs w:val="36"/>
        </w:rPr>
        <w:t>3</w:t>
      </w:r>
      <w:r w:rsidRPr="00A845E0">
        <w:rPr>
          <w:rFonts w:ascii="Avenir Next LT Pro" w:hAnsi="Avenir Next LT Pro"/>
          <w:sz w:val="36"/>
          <w:szCs w:val="36"/>
        </w:rPr>
        <w:t xml:space="preserve">° Liceo </w:t>
      </w:r>
      <w:r>
        <w:rPr>
          <w:rFonts w:ascii="Avenir Next LT Pro" w:hAnsi="Avenir Next LT Pro"/>
          <w:sz w:val="36"/>
          <w:szCs w:val="36"/>
        </w:rPr>
        <w:t>Classico Manin</w:t>
      </w:r>
    </w:p>
    <w:p w14:paraId="63BF77E7" w14:textId="77777777" w:rsidR="00AB2E1C" w:rsidRDefault="00AB2E1C" w:rsidP="00AB2E1C">
      <w:pPr>
        <w:tabs>
          <w:tab w:val="left" w:pos="2394"/>
        </w:tabs>
        <w:spacing w:line="240" w:lineRule="auto"/>
        <w:jc w:val="center"/>
        <w:rPr>
          <w:rFonts w:ascii="Avenir Next LT Pro" w:hAnsi="Avenir Next LT Pro"/>
          <w:b/>
          <w:bCs/>
          <w:sz w:val="36"/>
          <w:szCs w:val="36"/>
        </w:rPr>
      </w:pPr>
      <w:r>
        <w:rPr>
          <w:rFonts w:ascii="Avenir Next LT Pro" w:hAnsi="Avenir Next LT Pro"/>
          <w:sz w:val="40"/>
          <w:szCs w:val="40"/>
        </w:rPr>
        <w:t xml:space="preserve">Recensione: </w:t>
      </w:r>
      <w:r>
        <w:rPr>
          <w:rFonts w:ascii="Avenir Next LT Pro" w:hAnsi="Avenir Next LT Pro"/>
          <w:b/>
          <w:bCs/>
          <w:sz w:val="36"/>
          <w:szCs w:val="36"/>
        </w:rPr>
        <w:t>Rigoletto</w:t>
      </w:r>
    </w:p>
    <w:p w14:paraId="120D44A2" w14:textId="77777777" w:rsidR="00AB2E1C" w:rsidRDefault="00AB2E1C" w:rsidP="000D087D">
      <w:pPr>
        <w:jc w:val="both"/>
        <w:rPr>
          <w:rFonts w:ascii="Times New Roman" w:eastAsia="Times New Roman" w:hAnsi="Times New Roman" w:cs="Times New Roman"/>
          <w:sz w:val="28"/>
          <w:szCs w:val="28"/>
        </w:rPr>
      </w:pPr>
    </w:p>
    <w:p w14:paraId="3777200F" w14:textId="77777777" w:rsidR="00D967CE" w:rsidRPr="000D087D" w:rsidRDefault="00D967CE" w:rsidP="00D967CE">
      <w:pPr>
        <w:jc w:val="both"/>
        <w:rPr>
          <w:rFonts w:ascii="Times New Roman" w:eastAsia="Times New Roman" w:hAnsi="Times New Roman" w:cs="Times New Roman"/>
          <w:sz w:val="28"/>
          <w:szCs w:val="28"/>
        </w:rPr>
      </w:pPr>
      <w:r w:rsidRPr="000D087D">
        <w:rPr>
          <w:rFonts w:ascii="Times New Roman" w:eastAsia="Times New Roman" w:hAnsi="Times New Roman" w:cs="Times New Roman"/>
          <w:sz w:val="28"/>
          <w:szCs w:val="28"/>
        </w:rPr>
        <w:t xml:space="preserve">Come il canto delle sirene attirava i marinai sul fondo del mare, così nel pomeriggio di sabato 14 dicembre le inebrianti note della celebre opera “Rigoletto” di Giuseppe Verdi hanno attirato i </w:t>
      </w:r>
      <w:r>
        <w:rPr>
          <w:rFonts w:ascii="Times New Roman" w:eastAsia="Times New Roman" w:hAnsi="Times New Roman" w:cs="Times New Roman"/>
          <w:sz w:val="28"/>
          <w:szCs w:val="28"/>
        </w:rPr>
        <w:t>cr</w:t>
      </w:r>
      <w:r w:rsidRPr="000D087D">
        <w:rPr>
          <w:rFonts w:ascii="Times New Roman" w:eastAsia="Times New Roman" w:hAnsi="Times New Roman" w:cs="Times New Roman"/>
          <w:sz w:val="28"/>
          <w:szCs w:val="28"/>
        </w:rPr>
        <w:t xml:space="preserve">emonesi alla sua seconda ed ultima rappresentazione al teatro Ponchielli, sotto la magistrale direzione di Alessandro D’Agostini, direttore dalla ragguardevole carriera operistica. </w:t>
      </w:r>
    </w:p>
    <w:p w14:paraId="7015B8C3" w14:textId="77777777" w:rsidR="00D967CE" w:rsidRPr="000D087D" w:rsidRDefault="00D967CE" w:rsidP="00D967CE">
      <w:pPr>
        <w:jc w:val="both"/>
        <w:rPr>
          <w:rFonts w:ascii="Times New Roman" w:eastAsia="Times New Roman" w:hAnsi="Times New Roman" w:cs="Times New Roman"/>
          <w:sz w:val="28"/>
          <w:szCs w:val="28"/>
        </w:rPr>
      </w:pPr>
      <w:r w:rsidRPr="000D087D">
        <w:rPr>
          <w:rFonts w:ascii="Times New Roman" w:eastAsia="Times New Roman" w:hAnsi="Times New Roman" w:cs="Times New Roman"/>
          <w:sz w:val="28"/>
          <w:szCs w:val="28"/>
        </w:rPr>
        <w:t>La storia ruota intorno al protagonista Rigoletto, un gobbo buffone della corte di Mantova, e ad una maledizione che gli viene lanciata all’inizio dell’opera dal vecchio conte di Monterone, troppo canzonato dal buffone.</w:t>
      </w:r>
    </w:p>
    <w:p w14:paraId="0C5DFE77" w14:textId="77777777" w:rsidR="00D967CE" w:rsidRPr="000D087D" w:rsidRDefault="00D967CE" w:rsidP="00D967CE">
      <w:pPr>
        <w:jc w:val="both"/>
        <w:rPr>
          <w:rFonts w:ascii="Times New Roman" w:eastAsia="Times New Roman" w:hAnsi="Times New Roman" w:cs="Times New Roman"/>
          <w:sz w:val="28"/>
          <w:szCs w:val="28"/>
        </w:rPr>
      </w:pPr>
      <w:r w:rsidRPr="000D087D">
        <w:rPr>
          <w:rFonts w:ascii="Times New Roman" w:eastAsia="Times New Roman" w:hAnsi="Times New Roman" w:cs="Times New Roman"/>
          <w:sz w:val="28"/>
          <w:szCs w:val="28"/>
        </w:rPr>
        <w:t>Rigoletto ha una figlia, Gilda, che tiene intenzionalmente nascosta, ma i cortigiani riescono a scoprire della sua esistenza e la rapiscono, credendola la sua amante, per poi farla conoscere al libertino Duca di Mantova.</w:t>
      </w:r>
    </w:p>
    <w:p w14:paraId="0CF7C4D2" w14:textId="77777777" w:rsidR="00D967CE" w:rsidRPr="000D087D" w:rsidRDefault="00D967CE" w:rsidP="00D967CE">
      <w:pPr>
        <w:jc w:val="both"/>
        <w:rPr>
          <w:rFonts w:ascii="Times New Roman" w:eastAsia="Times New Roman" w:hAnsi="Times New Roman" w:cs="Times New Roman"/>
          <w:sz w:val="28"/>
          <w:szCs w:val="28"/>
        </w:rPr>
      </w:pPr>
      <w:r w:rsidRPr="000D087D">
        <w:rPr>
          <w:rFonts w:ascii="Times New Roman" w:eastAsia="Times New Roman" w:hAnsi="Times New Roman" w:cs="Times New Roman"/>
          <w:sz w:val="28"/>
          <w:szCs w:val="28"/>
        </w:rPr>
        <w:t xml:space="preserve">Ella si innamora di lui, ma egli la tradisce e Rigoletto assolda un sicario per vendicarsi del Duca. In un colpo di scena finale, Gilda, ancora innamorata, si sacrifica al posto del Duca per poi chiedere perdono al padre nella commovente e drammatica scena finale. </w:t>
      </w:r>
    </w:p>
    <w:p w14:paraId="18465880" w14:textId="77777777" w:rsidR="00D967CE" w:rsidRPr="000D087D" w:rsidRDefault="00D967CE" w:rsidP="00D967CE">
      <w:pPr>
        <w:jc w:val="both"/>
        <w:rPr>
          <w:rFonts w:ascii="Times New Roman" w:eastAsia="Times New Roman" w:hAnsi="Times New Roman" w:cs="Times New Roman"/>
          <w:sz w:val="28"/>
          <w:szCs w:val="28"/>
        </w:rPr>
      </w:pPr>
      <w:r w:rsidRPr="000D087D">
        <w:rPr>
          <w:rFonts w:ascii="Times New Roman" w:eastAsia="Times New Roman" w:hAnsi="Times New Roman" w:cs="Times New Roman"/>
          <w:sz w:val="28"/>
          <w:szCs w:val="28"/>
        </w:rPr>
        <w:t>La regia di Matteo Marziano Graziano soddisfa a pieno le aspettative, mentre le intense luci urtano le pupille in maniera eccessiva.</w:t>
      </w:r>
    </w:p>
    <w:p w14:paraId="5DBDE06B" w14:textId="77777777" w:rsidR="00D967CE" w:rsidRPr="000D087D" w:rsidRDefault="00D967CE" w:rsidP="00D967CE">
      <w:pPr>
        <w:jc w:val="both"/>
        <w:rPr>
          <w:rFonts w:ascii="Times New Roman" w:eastAsia="Times New Roman" w:hAnsi="Times New Roman" w:cs="Times New Roman"/>
          <w:sz w:val="28"/>
          <w:szCs w:val="28"/>
        </w:rPr>
      </w:pPr>
      <w:r w:rsidRPr="000D087D">
        <w:rPr>
          <w:rFonts w:ascii="Times New Roman" w:eastAsia="Times New Roman" w:hAnsi="Times New Roman" w:cs="Times New Roman"/>
          <w:sz w:val="28"/>
          <w:szCs w:val="28"/>
        </w:rPr>
        <w:t>I costumi hanno colori brillanti, in particolar modo quello luccicante e abbagliante del Duca di Mantova, come fosse un eroe omerico.</w:t>
      </w:r>
    </w:p>
    <w:p w14:paraId="5857525E" w14:textId="77777777" w:rsidR="00D967CE" w:rsidRPr="000D087D" w:rsidRDefault="00D967CE" w:rsidP="00D967CE">
      <w:pPr>
        <w:jc w:val="both"/>
        <w:rPr>
          <w:rFonts w:ascii="Times New Roman" w:eastAsia="Times New Roman" w:hAnsi="Times New Roman" w:cs="Times New Roman"/>
          <w:sz w:val="28"/>
          <w:szCs w:val="28"/>
        </w:rPr>
      </w:pPr>
      <w:r w:rsidRPr="000D087D">
        <w:rPr>
          <w:rFonts w:ascii="Times New Roman" w:eastAsia="Times New Roman" w:hAnsi="Times New Roman" w:cs="Times New Roman"/>
          <w:sz w:val="28"/>
          <w:szCs w:val="28"/>
        </w:rPr>
        <w:t xml:space="preserve">Delle voci la migliore della serata è stata indubbiamente Bianca </w:t>
      </w:r>
      <w:proofErr w:type="spellStart"/>
      <w:r w:rsidRPr="000D087D">
        <w:rPr>
          <w:rFonts w:ascii="Times New Roman" w:eastAsia="Times New Roman" w:hAnsi="Times New Roman" w:cs="Times New Roman"/>
          <w:sz w:val="28"/>
          <w:szCs w:val="28"/>
        </w:rPr>
        <w:t>Tognocchi</w:t>
      </w:r>
      <w:proofErr w:type="spellEnd"/>
      <w:r w:rsidRPr="000D087D">
        <w:rPr>
          <w:rFonts w:ascii="Times New Roman" w:eastAsia="Times New Roman" w:hAnsi="Times New Roman" w:cs="Times New Roman"/>
          <w:sz w:val="28"/>
          <w:szCs w:val="28"/>
        </w:rPr>
        <w:t xml:space="preserve"> nei panni di Gilda, una Gilda estremamente ben interpretata e carica di pathos e drammaticità, rovinata tuttavia nella scena del sacrificio dal gesto del nano che la spinge sul pugnale del sicario </w:t>
      </w:r>
      <w:proofErr w:type="spellStart"/>
      <w:r w:rsidRPr="000D087D">
        <w:rPr>
          <w:rFonts w:ascii="Times New Roman" w:eastAsia="Times New Roman" w:hAnsi="Times New Roman" w:cs="Times New Roman"/>
          <w:sz w:val="28"/>
          <w:szCs w:val="28"/>
        </w:rPr>
        <w:t>Sparafucile</w:t>
      </w:r>
      <w:proofErr w:type="spellEnd"/>
      <w:r w:rsidRPr="000D087D">
        <w:rPr>
          <w:rFonts w:ascii="Times New Roman" w:eastAsia="Times New Roman" w:hAnsi="Times New Roman" w:cs="Times New Roman"/>
          <w:sz w:val="28"/>
          <w:szCs w:val="28"/>
        </w:rPr>
        <w:t>, come a buttarla sul ridere. Anche il protagonista, Giuseppe Altomare, è riuscito a rendere perfettamente i sentimenti di Rigoletto e tutta la sua ira e frustrazione. Tutta la tensione si concentra nel secondo atto, quando, dopo le tuonanti parole di invettiva “Cortigiani, vil razza dannata”, l’improvvisa esplosione in aria di un colpo di rivoltella, prima puntata contro i cortigiani, che fa rabbrividire l’intero teatro, mostra un Rigoletto combattivo e guerriero, disposto a qualsiasi cosa per riavere sua figlia. Meno bene un poco spavaldo e timido a livello vocale Duca di Mantova di Paride Cataldo. Nel complesso una buona rappresentazione che ha reso onore al genio verdiano.</w:t>
      </w:r>
    </w:p>
    <w:p w14:paraId="281E604C" w14:textId="77777777" w:rsidR="000D087D" w:rsidRDefault="000D087D" w:rsidP="000D087D">
      <w:pPr>
        <w:jc w:val="both"/>
        <w:rPr>
          <w:rFonts w:ascii="Times New Roman" w:eastAsia="Times New Roman" w:hAnsi="Times New Roman" w:cs="Times New Roman"/>
          <w:sz w:val="28"/>
          <w:szCs w:val="28"/>
        </w:rPr>
      </w:pPr>
    </w:p>
    <w:sectPr w:rsidR="000D087D" w:rsidSect="000D087D">
      <w:pgSz w:w="11909" w:h="16834"/>
      <w:pgMar w:top="284"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32E"/>
    <w:rsid w:val="000D087D"/>
    <w:rsid w:val="0038032E"/>
    <w:rsid w:val="005A1335"/>
    <w:rsid w:val="00AB2E1C"/>
    <w:rsid w:val="00D96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7750"/>
  <w15:docId w15:val="{0C505C1B-ACD5-4C19-B0DC-883ECE7D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Barbara Sozzi - Fondazione Teatro A. Ponchielli</cp:lastModifiedBy>
  <cp:revision>4</cp:revision>
  <cp:lastPrinted>2025-05-20T08:15:00Z</cp:lastPrinted>
  <dcterms:created xsi:type="dcterms:W3CDTF">2024-12-17T08:17:00Z</dcterms:created>
  <dcterms:modified xsi:type="dcterms:W3CDTF">2025-05-20T08:15:00Z</dcterms:modified>
</cp:coreProperties>
</file>